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2.20472440944888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22.20472440944888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4243860" cy="710346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0"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6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16504" l="9834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2" w:lineRule="auto"/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D">
      <w:pPr>
        <w:spacing w:before="12" w:lineRule="auto"/>
        <w:jc w:val="center"/>
        <w:rPr>
          <w:rFonts w:ascii="Philosopher" w:cs="Philosopher" w:eastAsia="Philosopher" w:hAnsi="Philosop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CUP </w:t>
      </w: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highlight w:val="white"/>
          <w:rtl w:val="0"/>
        </w:rPr>
        <w:t xml:space="preserve">E44D22003430006</w:t>
      </w:r>
    </w:p>
    <w:p w:rsidR="00000000" w:rsidDel="00000000" w:rsidP="00000000" w:rsidRDefault="00000000" w:rsidRPr="00000000" w14:paraId="0000000E">
      <w:pPr>
        <w:spacing w:before="12" w:lineRule="auto"/>
        <w:jc w:val="center"/>
        <w:rPr>
          <w:rFonts w:ascii="Philosopher" w:cs="Philosopher" w:eastAsia="Philosopher" w:hAnsi="Philosopher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jc w:val="center"/>
        <w:rPr>
          <w:rFonts w:ascii="Philosopher" w:cs="Philosopher" w:eastAsia="Philosopher" w:hAnsi="Philosopher"/>
          <w:b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AVVISO DI SELEZIONE PROGETTO …………………………….</w:t>
      </w:r>
    </w:p>
    <w:p w:rsidR="00000000" w:rsidDel="00000000" w:rsidP="00000000" w:rsidRDefault="00000000" w:rsidRPr="00000000" w14:paraId="00000010">
      <w:pPr>
        <w:spacing w:after="0" w:before="0" w:lineRule="auto"/>
        <w:jc w:val="center"/>
        <w:rPr>
          <w:rFonts w:ascii="Philosopher" w:cs="Philosopher" w:eastAsia="Philosopher" w:hAnsi="Philosopher"/>
          <w:b w:val="1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intervento 1.4 Azioni di prevenzione e contrasto della dispersione scolastica </w:t>
      </w:r>
    </w:p>
    <w:p w:rsidR="00000000" w:rsidDel="00000000" w:rsidP="00000000" w:rsidRDefault="00000000" w:rsidRPr="00000000" w14:paraId="00000011">
      <w:pPr>
        <w:widowControl w:val="0"/>
        <w:spacing w:after="0" w:before="12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13">
      <w:pPr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14">
      <w:pPr>
        <w:spacing w:after="60" w:lineRule="auto"/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5">
      <w:pPr>
        <w:spacing w:after="120" w:before="12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e-mail (possibilmente PEC)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spacing w:after="24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CHIEDE</w:t>
      </w:r>
    </w:p>
    <w:p w:rsidR="00000000" w:rsidDel="00000000" w:rsidP="00000000" w:rsidRDefault="00000000" w:rsidRPr="00000000" w14:paraId="00000027">
      <w:pPr>
        <w:spacing w:after="12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essere ammesso/a a partecipare alla procedura di selezione comparativa ai sensi dell’art. 7 c.6 d.lgs 165/2001  indetta da codesto Istituto Scolastico in qualità di: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5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interno all’istituto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5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di altre Istituzioni Scolastiche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5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esterno appartenente ad altre PA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5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esterno (privati).</w:t>
      </w:r>
    </w:p>
    <w:p w:rsidR="00000000" w:rsidDel="00000000" w:rsidP="00000000" w:rsidRDefault="00000000" w:rsidRPr="00000000" w14:paraId="0000002C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 il/i seguente/i profilo/i: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4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n. 10 coach</w:t>
      </w:r>
    </w:p>
    <w:p w:rsidR="00000000" w:rsidDel="00000000" w:rsidP="00000000" w:rsidRDefault="00000000" w:rsidRPr="00000000" w14:paraId="0000002F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br w:type="textWrapping"/>
        <w:t xml:space="preserve">Area d’intervento per la quale ci si candida: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area umanistica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3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area scientifica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3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area tecnica meccanica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3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area tecnica informatica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3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area tecnica elettronica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3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  <w:u w:val="none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area linguistica (inglese)</w:t>
      </w:r>
    </w:p>
    <w:p w:rsidR="00000000" w:rsidDel="00000000" w:rsidP="00000000" w:rsidRDefault="00000000" w:rsidRPr="00000000" w14:paraId="00000036">
      <w:pPr>
        <w:widowControl w:val="0"/>
        <w:ind w:left="0" w:firstLine="0"/>
        <w:jc w:val="both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br w:type="textWrapping"/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37">
      <w:pPr>
        <w:spacing w:after="12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afterAutospacing="0" w:befor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docente di ruolo presso il nostro Istituto;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in possesso della cittadinanza italiana o di uno degli stati della Comunità Europea;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after="24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3E">
      <w:pPr>
        <w:spacing w:after="6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Inoltre si allega: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curriculum vitae in formato europeo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6"/>
          <w:szCs w:val="16"/>
          <w:rtl w:val="0"/>
        </w:rPr>
        <w:t xml:space="preserve">(versione senza dati personali soggetta a  pubblicazione)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dichiarazione ai sensi dell’art. 38 D.P.R. 28/12/2000 n. 445 e dichiarazione di assenza di conflitti di interesse (allegato 1bis)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autorizzazione del datore di lavoro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8"/>
          <w:szCs w:val="18"/>
          <w:rtl w:val="0"/>
        </w:rPr>
        <w:t xml:space="preserve">(per gli esperti esterni dipendenti della Pubblica Amministrazione)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 i seguenti punteggi:</w:t>
      </w: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1320"/>
        <w:gridCol w:w="1005"/>
        <w:gridCol w:w="2070"/>
        <w:gridCol w:w="1785"/>
        <w:tblGridChange w:id="0">
          <w:tblGrid>
            <w:gridCol w:w="3480"/>
            <w:gridCol w:w="1320"/>
            <w:gridCol w:w="1005"/>
            <w:gridCol w:w="2070"/>
            <w:gridCol w:w="17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INCARICHI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CRITERI DI VALUTAZIONE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PUNTEGGIO MASSIMO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PUNTEGGIO ATTRIBUITO DAL CANDIDATO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PUNTEGGIO RISERVATO ALLA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Titolo di accesso specifico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15 punti per ogni titolo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widowControl w:val="0"/>
              <w:spacing w:line="238" w:lineRule="auto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Master o corsi di specializzazione inerenti di durata almeno annuale inerenti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4F">
            <w:pPr>
              <w:widowControl w:val="0"/>
              <w:spacing w:line="238" w:lineRule="auto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5 punti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50">
            <w:pPr>
              <w:widowControl w:val="0"/>
              <w:spacing w:line="252.00000000000003" w:lineRule="auto"/>
              <w:jc w:val="center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52.00000000000003" w:lineRule="auto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52">
            <w:pPr>
              <w:widowControl w:val="0"/>
              <w:spacing w:line="252.00000000000003" w:lineRule="auto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anni di servizio nelle scuole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1 punto per anno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anni di servizio nella PA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1 punto per anno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incarichi pregressi nell’ambito oggetto del presente avviso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2 punti per anno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64">
      <w:pPr>
        <w:spacing w:after="240" w:before="240" w:lineRule="auto"/>
        <w:jc w:val="right"/>
        <w:rPr>
          <w:rFonts w:ascii="Philosopher" w:cs="Philosopher" w:eastAsia="Philosopher" w:hAnsi="Philosopher"/>
          <w:sz w:val="24"/>
          <w:szCs w:val="24"/>
          <w:vertAlign w:val="superscript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Firma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ALLEGATO 1 BIS</w:t>
      </w:r>
    </w:p>
    <w:p w:rsidR="00000000" w:rsidDel="00000000" w:rsidP="00000000" w:rsidRDefault="00000000" w:rsidRPr="00000000" w14:paraId="00000066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b="16504" l="9834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keepNext w:val="0"/>
        <w:keepLines w:val="0"/>
        <w:spacing w:after="200" w:before="0" w:lineRule="auto"/>
        <w:ind w:left="780" w:right="320" w:firstLine="0"/>
        <w:jc w:val="center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itipwe5lwkgv" w:id="0"/>
      <w:bookmarkEnd w:id="0"/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6B">
      <w:pPr>
        <w:jc w:val="center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AVVISO/BANDO PUBBLICO………………..</w:t>
        <w:tab/>
        <w:t xml:space="preserve">del……</w:t>
        <w:tab/>
        <w:t xml:space="preserve"> </w:t>
      </w:r>
    </w:p>
    <w:p w:rsidR="00000000" w:rsidDel="00000000" w:rsidP="00000000" w:rsidRDefault="00000000" w:rsidRPr="00000000" w14:paraId="0000006C">
      <w:pPr>
        <w:jc w:val="center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La/Il sottoscritta/o ……………………….., nato a……………., il…………………………………………….,CF…………….., in qualità di candidata/o dipendente dell’IIS SPINELLI  per la selezione di esperto afferenti all’Avviso n.…………………..,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6E">
      <w:pPr>
        <w:jc w:val="center"/>
        <w:rPr>
          <w:rFonts w:ascii="Philosopher" w:cs="Philosopher" w:eastAsia="Philosopher" w:hAnsi="Philosopher"/>
          <w:b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6F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70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1.</w:t>
        <w:tab/>
        <w:t xml:space="preserve">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  <w:br w:type="textWrapping"/>
      </w:r>
    </w:p>
    <w:tbl>
      <w:tblPr>
        <w:tblStyle w:val="Table3"/>
        <w:tblW w:w="966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.3333333333335"/>
        <w:gridCol w:w="3220.3333333333335"/>
        <w:gridCol w:w="3220.3333333333335"/>
        <w:tblGridChange w:id="0">
          <w:tblGrid>
            <w:gridCol w:w="3220.3333333333335"/>
            <w:gridCol w:w="3220.3333333333335"/>
            <w:gridCol w:w="3220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br w:type="textWrapping"/>
        <w:t xml:space="preserve">2.</w:t>
        <w:tab/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7B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 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non ricezione di omaggi dal Soggetto proponente di importo ritenuto non modico (superiore a 100 euro) nei 12 mesi antecedenti all’avvio della procedura di selezione.</w:t>
      </w:r>
    </w:p>
    <w:p w:rsidR="00000000" w:rsidDel="00000000" w:rsidP="00000000" w:rsidRDefault="00000000" w:rsidRPr="00000000" w14:paraId="00000080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3.</w:t>
        <w:tab/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81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4.</w:t>
        <w:tab/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82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5.</w:t>
        <w:tab/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83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6.</w:t>
        <w:tab/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84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Luogo e data</w:t>
        <w:tab/>
      </w:r>
    </w:p>
    <w:p w:rsidR="00000000" w:rsidDel="00000000" w:rsidP="00000000" w:rsidRDefault="00000000" w:rsidRPr="00000000" w14:paraId="00000087">
      <w:pPr>
        <w:jc w:val="right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Nominativo e firma</w:t>
      </w:r>
    </w:p>
    <w:p w:rsidR="00000000" w:rsidDel="00000000" w:rsidP="00000000" w:rsidRDefault="00000000" w:rsidRPr="00000000" w14:paraId="00000088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Si allega copia fotostatica del documento di identità, in corso di validità (art. 38 del D.P.R. 445/2000 e ss.mm.ii).</w:t>
      </w:r>
    </w:p>
    <w:p w:rsidR="00000000" w:rsidDel="00000000" w:rsidP="00000000" w:rsidRDefault="00000000" w:rsidRPr="00000000" w14:paraId="0000008E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0" w:firstLine="0"/>
        <w:rPr>
          <w:rFonts w:ascii="Calibri" w:cs="Calibri" w:eastAsia="Calibri" w:hAnsi="Calibri"/>
          <w:i w:val="1"/>
          <w:color w:val="2d2d2d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both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976.1811023622045" w:top="850.3937007874016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Bookman Old Style"/>
  <w:font w:name="Philosop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is008006@pec.istruzione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