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9"/>
        <w:rPr>
          <w:sz w:val="24"/>
          <w:szCs w:val="24"/>
        </w:rPr>
      </w:pPr>
      <w:r w:rsidDel="00000000" w:rsidR="00000000" w:rsidRPr="00000000">
        <w:rPr/>
        <w:drawing>
          <wp:inline distB="0" distT="0" distL="114300" distR="114300">
            <wp:extent cx="5305425" cy="65786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57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114300" distR="114300">
            <wp:extent cx="589915" cy="62801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28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 G. Leopardi, 132 – 20099 Sesto San Giovanni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Sez. agg. I.P.S.I.A. “Carlo Molaschi”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Via Mazzini, 30 Cusano Milanino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sito web: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 mail: </w:t>
      </w:r>
      <w:hyperlink r:id="rId10">
        <w:r w:rsidDel="00000000" w:rsidR="00000000" w:rsidRPr="00000000">
          <w:rPr>
            <w:rFonts w:ascii="Calibri" w:cs="Calibri" w:eastAsia="Calibri" w:hAnsi="Calibri"/>
            <w:color w:val="222222"/>
            <w:u w:val="single"/>
            <w:rtl w:val="0"/>
          </w:rPr>
          <w:t xml:space="preserve">miis008006@iisaltierospinelli.it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-    (PEC) </w:t>
      </w:r>
      <w:hyperlink r:id="rId11">
        <w:r w:rsidDel="00000000" w:rsidR="00000000" w:rsidRPr="00000000">
          <w:rPr>
            <w:rFonts w:ascii="Calibri" w:cs="Calibri" w:eastAsia="Calibri" w:hAnsi="Calibri"/>
            <w:color w:val="222222"/>
            <w:u w:val="single"/>
            <w:rtl w:val="0"/>
          </w:rPr>
          <w:t xml:space="preserve">miis008006@pec.istruzione.it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MODELLO DI ACCESSO AGLI ATTI AMMINISTRATIVI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IIS ALTIERO SPINELLI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Sesto S.Giovanni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 : Richiesta di accesso agli atti ai sensi dell’art. 22 della Legge 241/1990 smi.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(cognome)                                                          (nome)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nato/a a __________________________________________________   (________) il 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     (comune di nascita; se nato/a all’estero, specificare lo stato)              (prov.)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residente a ____________________________________________________________   (______________)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                        (comune di residenza)                                                                                                              (prov.)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____________________________________________________________________ n. ______________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                                  (indirizzo)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 H I E D E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ACCEDERE AI DOCUMENTI SOTTO INDICATI ATTRAVERSO: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☐ presa visione                      ☐ rilascio copie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estremi del documento richiesto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procedimento amministrativo nel quale i documenti sono inseriti: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motivazione della richiesta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(interesse diretto, concreto e attuale, corrispondente ad una situazione giuridicamente tutelata e collegata al documento al quale è chiesto l'accesso)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Uso del documento: ☐ in bollo     ☐ in carta libera solo nei casi consentiti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tal fine, consapevole delle sanzioni penali, nel caso di dichiarazioni non veritiere e falsità negli atti, richiamate dall’art. 76   D.P.R. 445 del 28/12/2000, nonché della decadenza dai benefici eventualmente conseguiti sulla base della dichiarazione non veritiera, ai sensi dell’art. 75 del medesimo D.P.R. 445/2000;</w:t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richiedere il suddetto accesso agli atti in qualità di: ____________________________________________________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(diretto interessato, legale rappresentante o delegato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 inoltre di essere informato, ai sensi e per gli effetti di cui all'art.13 del D.Lsg. 196/2003, che i dati personali raccolti saranno trattati, anche con strumenti informatici, esclusivamente nell'ambito del procedimento per il quale la presente dichiarazione viene resa.</w:t>
      </w:r>
    </w:p>
    <w:tbl>
      <w:tblPr>
        <w:tblStyle w:val="Table1"/>
        <w:tblW w:w="10344.0" w:type="dxa"/>
        <w:jc w:val="left"/>
        <w:tblInd w:w="0.0" w:type="dxa"/>
        <w:tblLayout w:type="fixed"/>
        <w:tblLook w:val="0000"/>
      </w:tblPr>
      <w:tblGrid>
        <w:gridCol w:w="5032"/>
        <w:gridCol w:w="5312"/>
        <w:tblGridChange w:id="0">
          <w:tblGrid>
            <w:gridCol w:w="5032"/>
            <w:gridCol w:w="531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Luogo e data ____________________________________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Firma del/la dichiarante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(per esteso e leggibile)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superscript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Ai sensi dell’art. 38 del D.P.R. 445 del 28  dicembre 2000,  la presente  dichiarazione non necessita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dell'autenticazione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della firma ed è sottoscritta dall’interessato in presenza del dipendente addetto ovvero sottoscritta e inviata insieme alla fotocopia, non autenticata di un documento di identità del dichiarante, all’ufficio competente via fax, tramite un incaricato, oppure a mezzo 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9.0" w:type="dxa"/>
        <w:jc w:val="left"/>
        <w:tblInd w:w="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79"/>
        <w:tblGridChange w:id="0">
          <w:tblGrid>
            <w:gridCol w:w="10179"/>
          </w:tblGrid>
        </w:tblGridChange>
      </w:tblGrid>
      <w:tr>
        <w:trPr>
          <w:trHeight w:val="263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IIS ALTIERO SPINELLI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Parte riservata all’ufficio ricevente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Domanda firmata alla presenza del sottoscritto il quale ha proceduto all’identificazione del richiedente mediante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Domanda corredata da copia di documento di identità ____________________________________________________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Sesto S.G.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___________________________</w:t>
              <w:tab/>
              <w:tab/>
              <w:t xml:space="preserve">                                                  Firma del Dipendente addetto 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Parte riservata all’ufficio ricevente: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Accesso effettuato in data ________  ☐ Copia autentica (in bollo) ☐  Copia semplice rilasciata in data ___________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360.0" w:type="dxa"/>
              <w:jc w:val="left"/>
              <w:tblInd w:w="79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9360"/>
              <w:tblGridChange w:id="0">
                <w:tblGrid>
                  <w:gridCol w:w="9360"/>
                </w:tblGrid>
              </w:tblGridChange>
            </w:tblGrid>
            <w:tr>
              <w:trPr>
                <w:trHeight w:val="782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  <w:rtl w:val="0"/>
                    </w:rPr>
                    <w:t xml:space="preserve">PER RICEVUTA</w:t>
                  </w:r>
                  <w:r w:rsidDel="00000000" w:rsidR="00000000" w:rsidRPr="00000000">
                    <w:rPr>
                      <w:rFonts w:ascii="Calibri" w:cs="Calibri" w:eastAsia="Calibri" w:hAnsi="Calibri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  <w:rtl w:val="0"/>
                    </w:rPr>
                    <w:t xml:space="preserve">: </w:t>
                  </w:r>
                </w:p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Sesto S.G.</w:t>
                  </w:r>
                  <w:r w:rsidDel="00000000" w:rsidR="00000000" w:rsidRPr="00000000">
                    <w:rPr>
                      <w:rFonts w:ascii="Calibri" w:cs="Calibri" w:eastAsia="Calibri" w:hAnsi="Calibri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  <w:rtl w:val="0"/>
                    </w:rPr>
                    <w:t xml:space="preserve"> _____________                                                                                             Firma del Ricevente</w:t>
                  </w:r>
                </w:p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Esatti Euro: ____________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Accesso negato        ☐ Accesso differito al _______________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Osservazioni dell’Ufficio: __________________________________________________________________________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Sesto S.G.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___________________________</w:t>
              <w:tab/>
              <w:tab/>
              <w:t xml:space="preserve">                             Firma del Responsabile del Servizio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 L’accesso agli atti è subordinato al pagamento dei seguenti rimborsi e diritti di ricerca e misura ai sensi del vigente regolamento sul diritto di accesso approvato con DCC 5 del 25.05.1998 – art. 12- TARIFFA approvata con DGC n. 18 del 9/3/2005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a)  </w:t>
      </w: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Rimborso costo di riproduzione (fotocopia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975" w:hanging="61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Foglio formato A4 – Bianco e nero - per ogni facciata: euro 0,30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975" w:hanging="61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Foglio formato A3  - Bianco e nero - per ogni facciata: euro 0,50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975" w:hanging="61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Formati maggiori o diversi eseguiti presso ditte private (xerocopie di disegni, planimetrie etc..) Costo fatturato più euro 1,00 per ogni copia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c)  </w:t>
      </w: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Costi di spedizione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Nel caso di richiesta di spedizione della documentazione per posta o con altri mezzi: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Gli importi sono maggiorati del costo delle tariffe postali vigenti in base al mezzo prescelto; nel caso di spedizione tramite mail non ci sono costi di spedizione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23.1102362204729" w:top="1133.8582677165355" w:left="1133.8582677165355" w:right="1133.8582677165355" w:header="113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Precisare l’uso che consente l’esenzione dal bollo ai sensi del DPR 642/1972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In tal caso è necessario produrre documentazione giustificativa o delega accompagnata da fotocopia del documento di identità del delegante redatta su carta intestata nel caso di persone giuridiche.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975" w:hanging="618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mailto:miis008006@pec.istruzione.it" TargetMode="External"/><Relationship Id="rId10" Type="http://schemas.openxmlformats.org/officeDocument/2006/relationships/hyperlink" Target="mailto:miis008006@iisaltierospinelli.it" TargetMode="External"/><Relationship Id="rId9" Type="http://schemas.openxmlformats.org/officeDocument/2006/relationships/hyperlink" Target="http://www.iisaltierospinelli.it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