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1832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16504" l="9832" r="12597" t="14562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M4C1I3.1 - Nuove competenze e nuovi linguaggi- Percorsi vari 2024-25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2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uno dei seguenti ruoli;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interno</w:t>
      </w:r>
    </w:p>
    <w:tbl>
      <w:tblPr>
        <w:tblStyle w:val="Table2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meccanica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elettronica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matematica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1"/>
                <w:numId w:val="1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Laboratorio di informatica</w:t>
            </w:r>
          </w:p>
        </w:tc>
      </w:tr>
    </w:tbl>
    <w:p w:rsidR="00000000" w:rsidDel="00000000" w:rsidP="00000000" w:rsidRDefault="00000000" w:rsidRPr="00000000" w14:paraId="00000029">
      <w:pPr>
        <w:ind w:left="720" w:right="47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tutor interno:</w:t>
      </w:r>
      <w:r w:rsidDel="00000000" w:rsidR="00000000" w:rsidRPr="00000000">
        <w:rPr>
          <w:rtl w:val="0"/>
        </w:rPr>
      </w:r>
    </w:p>
    <w:tbl>
      <w:tblPr>
        <w:tblStyle w:val="Table3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Interventi A Percorsi di orientamento e formazione per il potenziamento delle competenze STEM, digitali e di innovazione - a.s. 2024-25.</w:t>
            </w:r>
          </w:p>
        </w:tc>
      </w:tr>
    </w:tbl>
    <w:p w:rsidR="00000000" w:rsidDel="00000000" w:rsidP="00000000" w:rsidRDefault="00000000" w:rsidRPr="00000000" w14:paraId="0000002C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responsabilità.</w:t>
      </w:r>
    </w:p>
    <w:p w:rsidR="00000000" w:rsidDel="00000000" w:rsidP="00000000" w:rsidRDefault="00000000" w:rsidRPr="00000000" w14:paraId="0000002D">
      <w:pPr>
        <w:spacing w:after="120" w:before="240" w:line="240" w:lineRule="auto"/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3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7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</w:t>
        <w:br w:type="textWrapping"/>
        <w:t xml:space="preserve">Avviso selezione esperti e tutor STEM 3.1_Percorsi vari 3 (D.M._65_2023)</w:t>
      </w:r>
    </w:p>
    <w:p w:rsidR="00000000" w:rsidDel="00000000" w:rsidP="00000000" w:rsidRDefault="00000000" w:rsidRPr="00000000" w14:paraId="0000003A">
      <w:pPr>
        <w:spacing w:after="0" w:before="240" w:line="240" w:lineRule="auto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per i docenti esperti interni: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in servizio effettivo e permanere nell’istituto almeno fino al 31/08/2025,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titolo di accesso alla tipologia di corso di formazione da erogare.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b. prerequisiti per i tutor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 o intendere permanere nell’istituto almeno fino al 31/08/2025 e non aver fatto domanda di trasferimento;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line="240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competenze informatiche.</w:t>
      </w:r>
    </w:p>
    <w:p w:rsidR="00000000" w:rsidDel="00000000" w:rsidP="00000000" w:rsidRDefault="00000000" w:rsidRPr="00000000" w14:paraId="00000041">
      <w:pPr>
        <w:spacing w:line="240" w:lineRule="auto"/>
        <w:ind w:left="720" w:firstLine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40" w:lineRule="auto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bookmarkStart w:colFirst="0" w:colLast="0" w:name="_qh4k3tk8p7wa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COMPILARE, DI SEGUITO, 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u w:val="single"/>
          <w:rtl w:val="0"/>
        </w:rPr>
        <w:t xml:space="preserve">SOLO LA TABELLA DI PROPRIO INTERESSE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widowControl w:val="0"/>
        <w:numPr>
          <w:ilvl w:val="0"/>
          <w:numId w:val="3"/>
        </w:numPr>
        <w:tabs>
          <w:tab w:val="left" w:leader="none" w:pos="446"/>
        </w:tabs>
        <w:spacing w:after="0" w:before="0" w:line="240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bookmarkStart w:colFirst="0" w:colLast="0" w:name="_yw5nmca4fmxv" w:id="1"/>
      <w:bookmarkEnd w:id="1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degli </w:t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Esperti 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e relativi punteggi (completare la colonna “punteggio candidato” ed allegare alla domanda i titoli che attestino il punteggio):</w:t>
      </w:r>
      <w:r w:rsidDel="00000000" w:rsidR="00000000" w:rsidRPr="00000000">
        <w:rPr>
          <w:rtl w:val="0"/>
        </w:rPr>
      </w:r>
    </w:p>
    <w:tbl>
      <w:tblPr>
        <w:tblStyle w:val="Table4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Altre certificazioni inerenti la tematica di progetto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professionale maturata nel settore per cui ci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nei progetti 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tabs>
          <w:tab w:val="left" w:leader="none" w:pos="446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keepNext w:val="0"/>
        <w:keepLines w:val="0"/>
        <w:widowControl w:val="0"/>
        <w:numPr>
          <w:ilvl w:val="0"/>
          <w:numId w:val="2"/>
        </w:numPr>
        <w:tabs>
          <w:tab w:val="left" w:leader="none" w:pos="446"/>
        </w:tabs>
        <w:spacing w:after="0" w:before="0" w:lineRule="auto"/>
        <w:ind w:left="720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bookmarkStart w:colFirst="0" w:colLast="0" w:name="_u0c6q6qa6mzl" w:id="2"/>
      <w:bookmarkEnd w:id="2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dei </w:t>
      </w: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tutor interni</w:t>
      </w:r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 e relativi punteggi (completare la colonna “punteggio candidato” ed allegare alla domanda i titoli che attestino il punteggio):</w:t>
      </w:r>
      <w:r w:rsidDel="00000000" w:rsidR="00000000" w:rsidRPr="00000000">
        <w:rPr>
          <w:rtl w:val="0"/>
        </w:rPr>
      </w:r>
    </w:p>
    <w:tbl>
      <w:tblPr>
        <w:tblStyle w:val="Table5"/>
        <w:tblW w:w="985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8.346265761397"/>
        <w:gridCol w:w="2074.2337536372456"/>
        <w:gridCol w:w="1787.4733268671193"/>
        <w:gridCol w:w="1787.4733268671193"/>
        <w:gridCol w:w="1787.4733268671193"/>
        <w:tblGridChange w:id="0">
          <w:tblGrid>
            <w:gridCol w:w="2418.346265761397"/>
            <w:gridCol w:w="2074.2337536372456"/>
            <w:gridCol w:w="1787.4733268671193"/>
            <w:gridCol w:w="1787.4733268671193"/>
            <w:gridCol w:w="1787.47332686711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TITOLI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Philosopher" w:cs="Philosopher" w:eastAsia="Philosopher" w:hAnsi="Philosopher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4"/>
                <w:szCs w:val="14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7B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4"/>
                <w:szCs w:val="14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7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7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8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8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8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nelle attività di progettazione in ambito PNRR attraverso la gestione della piattaforma FUTURA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</w:t>
      </w:r>
    </w:p>
    <w:p w:rsidR="00000000" w:rsidDel="00000000" w:rsidP="00000000" w:rsidRDefault="00000000" w:rsidRPr="00000000" w14:paraId="0000009B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16504" l="9832" r="12597" t="14562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PUBBLICO……………..…………..</w:t>
        <w:tab/>
        <w:t xml:space="preserve">del……..…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………………………………………………….….…….., nato a…………………………….………., il……………………….., CF…………………………...………….., in qualità di candidata/o dipendente dell’IIS SPINELLI  per la selezione di esperti e tutor di percorsi vari (3) STEM 3.1 afferenti all’Avviso di selezione ______________ del____________, relativo al progetto PNRR 3.1 STEM by STEM vista la normativa relativa alle situazioni, anche potenziali, di conflitto di interessi,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6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BB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Mono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Relationship Id="rId5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